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54" w:rsidRPr="00670DA7" w:rsidRDefault="00245B54" w:rsidP="00D16B7B">
      <w:pPr>
        <w:pStyle w:val="a3"/>
        <w:spacing w:line="260" w:lineRule="exact"/>
        <w:ind w:firstLine="241"/>
        <w:jc w:val="center"/>
        <w:rPr>
          <w:bCs/>
          <w:sz w:val="24"/>
          <w:szCs w:val="24"/>
          <w:lang w:val="ru-RU"/>
        </w:rPr>
      </w:pPr>
      <w:r w:rsidRPr="00670DA7">
        <w:rPr>
          <w:bCs/>
          <w:sz w:val="24"/>
          <w:szCs w:val="24"/>
          <w:lang w:val="ru-RU"/>
        </w:rPr>
        <w:t>Основные положения</w:t>
      </w:r>
      <w:r w:rsidRPr="00670DA7">
        <w:rPr>
          <w:rFonts w:hint="eastAsia"/>
          <w:bCs/>
          <w:sz w:val="24"/>
          <w:szCs w:val="24"/>
          <w:lang w:val="ru-RU"/>
        </w:rPr>
        <w:t xml:space="preserve"> </w:t>
      </w:r>
      <w:r w:rsidRPr="00670DA7">
        <w:rPr>
          <w:bCs/>
          <w:sz w:val="24"/>
          <w:szCs w:val="24"/>
          <w:lang w:val="ru-RU"/>
        </w:rPr>
        <w:t>по приему заявок и резюме докладов</w:t>
      </w:r>
    </w:p>
    <w:p w:rsidR="006772E5" w:rsidRPr="00670DA7" w:rsidRDefault="006772E5" w:rsidP="00D16B7B">
      <w:pPr>
        <w:pStyle w:val="a3"/>
        <w:spacing w:line="260" w:lineRule="exact"/>
        <w:ind w:firstLine="241"/>
        <w:jc w:val="center"/>
        <w:rPr>
          <w:bCs/>
          <w:sz w:val="24"/>
          <w:szCs w:val="24"/>
          <w:lang w:val="ru-RU"/>
        </w:rPr>
      </w:pPr>
      <w:r w:rsidRPr="00670DA7">
        <w:rPr>
          <w:bCs/>
          <w:sz w:val="24"/>
          <w:szCs w:val="24"/>
          <w:lang w:val="ru-RU"/>
        </w:rPr>
        <w:t xml:space="preserve">(для </w:t>
      </w:r>
      <w:r w:rsidR="00FE04B8" w:rsidRPr="00670DA7">
        <w:rPr>
          <w:bCs/>
          <w:sz w:val="24"/>
          <w:szCs w:val="24"/>
          <w:lang w:val="ru-RU"/>
        </w:rPr>
        <w:t xml:space="preserve">участников из </w:t>
      </w:r>
      <w:r w:rsidRPr="00670DA7">
        <w:rPr>
          <w:bCs/>
          <w:sz w:val="24"/>
          <w:szCs w:val="24"/>
          <w:lang w:val="ru-RU"/>
        </w:rPr>
        <w:t xml:space="preserve">зарубежных </w:t>
      </w:r>
      <w:r w:rsidR="00FE04B8" w:rsidRPr="00670DA7">
        <w:rPr>
          <w:bCs/>
          <w:sz w:val="24"/>
          <w:szCs w:val="24"/>
          <w:lang w:val="ru-RU"/>
        </w:rPr>
        <w:t>стран</w:t>
      </w:r>
      <w:r w:rsidRPr="00670DA7">
        <w:rPr>
          <w:bCs/>
          <w:sz w:val="24"/>
          <w:szCs w:val="24"/>
          <w:lang w:val="ru-RU"/>
        </w:rPr>
        <w:t>)</w:t>
      </w:r>
    </w:p>
    <w:p w:rsidR="00245B54" w:rsidRPr="00670DA7" w:rsidRDefault="006212F7" w:rsidP="00245B54">
      <w:pPr>
        <w:pStyle w:val="a3"/>
        <w:spacing w:line="260" w:lineRule="exact"/>
        <w:ind w:firstLineChars="0" w:firstLine="0"/>
        <w:rPr>
          <w:b w:val="0"/>
          <w:bCs/>
          <w:sz w:val="24"/>
          <w:szCs w:val="24"/>
          <w:lang w:val="ru-RU"/>
        </w:rPr>
      </w:pPr>
      <w:r w:rsidRPr="00670DA7">
        <w:rPr>
          <w:rFonts w:hint="eastAsia"/>
          <w:b w:val="0"/>
          <w:bCs/>
          <w:sz w:val="24"/>
          <w:szCs w:val="24"/>
          <w:lang w:val="ru-RU" w:eastAsia="ja-JP"/>
        </w:rPr>
        <w:t xml:space="preserve">　</w:t>
      </w:r>
    </w:p>
    <w:p w:rsidR="001669BE" w:rsidRPr="00670DA7" w:rsidRDefault="00CA7598" w:rsidP="001669BE">
      <w:pPr>
        <w:pStyle w:val="a3"/>
        <w:wordWrap w:val="0"/>
        <w:spacing w:line="260" w:lineRule="exact"/>
        <w:ind w:firstLineChars="0" w:firstLine="0"/>
        <w:jc w:val="right"/>
        <w:rPr>
          <w:b w:val="0"/>
          <w:bCs/>
          <w:sz w:val="24"/>
          <w:szCs w:val="24"/>
          <w:lang w:val="ru-RU"/>
        </w:rPr>
      </w:pPr>
      <w:r w:rsidRPr="00670DA7">
        <w:rPr>
          <w:b w:val="0"/>
          <w:bCs/>
          <w:sz w:val="24"/>
          <w:szCs w:val="24"/>
          <w:lang w:val="ru-RU"/>
        </w:rPr>
        <w:t>Тадаси Накамура</w:t>
      </w:r>
      <w:r w:rsidR="001669BE" w:rsidRPr="00670DA7">
        <w:rPr>
          <w:b w:val="0"/>
          <w:bCs/>
          <w:sz w:val="24"/>
          <w:szCs w:val="24"/>
          <w:lang w:val="ru-RU"/>
        </w:rPr>
        <w:t>:</w:t>
      </w:r>
    </w:p>
    <w:p w:rsidR="001669BE" w:rsidRPr="00670DA7" w:rsidRDefault="001669BE" w:rsidP="001669BE">
      <w:pPr>
        <w:pStyle w:val="a3"/>
        <w:spacing w:line="260" w:lineRule="exact"/>
        <w:ind w:firstLineChars="0" w:firstLine="0"/>
        <w:jc w:val="right"/>
        <w:rPr>
          <w:b w:val="0"/>
          <w:sz w:val="24"/>
          <w:szCs w:val="24"/>
        </w:rPr>
      </w:pPr>
      <w:r w:rsidRPr="00670DA7">
        <w:rPr>
          <w:b w:val="0"/>
          <w:bCs/>
          <w:sz w:val="24"/>
          <w:szCs w:val="24"/>
          <w:lang w:val="ru-RU"/>
        </w:rPr>
        <w:t xml:space="preserve">председатель </w:t>
      </w:r>
      <w:r w:rsidRPr="00670DA7">
        <w:rPr>
          <w:b w:val="0"/>
          <w:sz w:val="24"/>
          <w:szCs w:val="24"/>
          <w:lang w:val="ru-RU"/>
        </w:rPr>
        <w:t>Организационного комитета по проведению Пленумов</w:t>
      </w:r>
    </w:p>
    <w:p w:rsidR="00CA7598" w:rsidRPr="00670DA7" w:rsidRDefault="001669BE" w:rsidP="00CA7598">
      <w:pPr>
        <w:spacing w:line="284" w:lineRule="exact"/>
        <w:jc w:val="right"/>
        <w:rPr>
          <w:sz w:val="24"/>
          <w:szCs w:val="24"/>
        </w:rPr>
      </w:pPr>
      <w:r w:rsidRPr="00670DA7">
        <w:rPr>
          <w:rFonts w:ascii="Times New Roman" w:hAnsi="Times New Roman"/>
          <w:sz w:val="24"/>
          <w:szCs w:val="24"/>
        </w:rPr>
        <w:t>（</w:t>
      </w:r>
      <w:r w:rsidR="00CA7598" w:rsidRPr="00670DA7">
        <w:rPr>
          <w:rFonts w:hint="eastAsia"/>
          <w:sz w:val="24"/>
          <w:szCs w:val="24"/>
        </w:rPr>
        <w:t>Tadashi Nakamura</w:t>
      </w:r>
      <w:r w:rsidR="00CA7598" w:rsidRPr="00670DA7">
        <w:rPr>
          <w:sz w:val="24"/>
          <w:szCs w:val="24"/>
        </w:rPr>
        <w:t xml:space="preserve">: </w:t>
      </w:r>
      <w:r w:rsidR="00CA7598" w:rsidRPr="00670DA7">
        <w:rPr>
          <w:rFonts w:hint="eastAsia"/>
          <w:sz w:val="24"/>
          <w:szCs w:val="24"/>
        </w:rPr>
        <w:t>Graduate School</w:t>
      </w:r>
      <w:r w:rsidR="00CA7598" w:rsidRPr="00670DA7">
        <w:rPr>
          <w:sz w:val="24"/>
          <w:szCs w:val="24"/>
        </w:rPr>
        <w:t xml:space="preserve"> of Letters, </w:t>
      </w:r>
      <w:r w:rsidR="00CA7598" w:rsidRPr="00670DA7">
        <w:rPr>
          <w:rFonts w:hint="eastAsia"/>
          <w:sz w:val="24"/>
          <w:szCs w:val="24"/>
        </w:rPr>
        <w:t>Kyoto</w:t>
      </w:r>
      <w:r w:rsidR="00CA7598" w:rsidRPr="00670DA7">
        <w:rPr>
          <w:sz w:val="24"/>
          <w:szCs w:val="24"/>
        </w:rPr>
        <w:t xml:space="preserve"> University</w:t>
      </w:r>
    </w:p>
    <w:p w:rsidR="001669BE" w:rsidRPr="00670DA7" w:rsidRDefault="00CA7598" w:rsidP="00CA7598">
      <w:pPr>
        <w:spacing w:line="260" w:lineRule="exact"/>
        <w:jc w:val="right"/>
        <w:rPr>
          <w:rFonts w:ascii="Times New Roman" w:hAnsi="Times New Roman"/>
          <w:sz w:val="24"/>
          <w:szCs w:val="24"/>
        </w:rPr>
      </w:pPr>
      <w:r w:rsidRPr="00670DA7">
        <w:rPr>
          <w:rFonts w:hint="eastAsia"/>
          <w:sz w:val="24"/>
          <w:szCs w:val="24"/>
        </w:rPr>
        <w:t>Yoshida</w:t>
      </w:r>
      <w:r w:rsidRPr="00670DA7">
        <w:rPr>
          <w:sz w:val="24"/>
          <w:szCs w:val="24"/>
        </w:rPr>
        <w:t>-</w:t>
      </w:r>
      <w:r w:rsidRPr="00670DA7">
        <w:rPr>
          <w:rFonts w:hint="eastAsia"/>
          <w:sz w:val="24"/>
          <w:szCs w:val="24"/>
        </w:rPr>
        <w:t>honmachi</w:t>
      </w:r>
      <w:r w:rsidRPr="00670DA7">
        <w:rPr>
          <w:sz w:val="24"/>
          <w:szCs w:val="24"/>
        </w:rPr>
        <w:t>,</w:t>
      </w:r>
      <w:r w:rsidRPr="00670DA7">
        <w:rPr>
          <w:rFonts w:hint="eastAsia"/>
          <w:sz w:val="24"/>
          <w:szCs w:val="24"/>
        </w:rPr>
        <w:t xml:space="preserve"> Sakyo-ku, Kyoto</w:t>
      </w:r>
      <w:r w:rsidRPr="00670DA7">
        <w:rPr>
          <w:sz w:val="24"/>
          <w:szCs w:val="24"/>
        </w:rPr>
        <w:t xml:space="preserve">-shi </w:t>
      </w:r>
      <w:r w:rsidRPr="00670DA7">
        <w:rPr>
          <w:rFonts w:hint="eastAsia"/>
          <w:sz w:val="24"/>
          <w:szCs w:val="24"/>
        </w:rPr>
        <w:t>606-8501</w:t>
      </w:r>
      <w:r w:rsidRPr="00670DA7">
        <w:rPr>
          <w:sz w:val="24"/>
          <w:szCs w:val="24"/>
        </w:rPr>
        <w:t>)</w:t>
      </w:r>
    </w:p>
    <w:p w:rsidR="00B31661" w:rsidRPr="00670DA7" w:rsidRDefault="00B31661" w:rsidP="001669BE">
      <w:pPr>
        <w:spacing w:line="260" w:lineRule="exact"/>
        <w:jc w:val="right"/>
        <w:rPr>
          <w:rFonts w:ascii="Times New Roman" w:hAnsi="Times New Roman"/>
          <w:sz w:val="24"/>
          <w:szCs w:val="24"/>
          <w:lang w:val="de-DE"/>
        </w:rPr>
      </w:pPr>
      <w:r w:rsidRPr="00670DA7">
        <w:rPr>
          <w:rFonts w:ascii="Times New Roman" w:hAnsi="Times New Roman"/>
          <w:sz w:val="24"/>
          <w:szCs w:val="24"/>
          <w:lang w:val="de-DE"/>
        </w:rPr>
        <w:t>E-mail: conf@yaar.jpn.org</w:t>
      </w:r>
    </w:p>
    <w:p w:rsidR="00245B54" w:rsidRPr="00670DA7" w:rsidRDefault="00245B54" w:rsidP="00245B54">
      <w:pPr>
        <w:spacing w:line="260" w:lineRule="exact"/>
        <w:jc w:val="right"/>
        <w:rPr>
          <w:rFonts w:ascii="Times New Roman" w:hAnsi="Times New Roman"/>
          <w:sz w:val="24"/>
          <w:szCs w:val="24"/>
          <w:lang w:val="de-DE"/>
        </w:rPr>
      </w:pPr>
    </w:p>
    <w:p w:rsidR="00FE04B8" w:rsidRPr="00670DA7" w:rsidRDefault="00A226BC" w:rsidP="00245B54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6</w:t>
      </w:r>
      <w:r w:rsidR="00CA7598" w:rsidRPr="00670DA7">
        <w:rPr>
          <w:rFonts w:ascii="Times New Roman" w:hAnsi="Times New Roman" w:hint="eastAsia"/>
          <w:sz w:val="24"/>
          <w:szCs w:val="24"/>
          <w:lang w:val="ru-RU"/>
        </w:rPr>
        <w:t>7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>-я ежегодная конференция</w:t>
      </w:r>
      <w:r w:rsidR="002A73CA" w:rsidRPr="00670DA7">
        <w:rPr>
          <w:rFonts w:ascii="Times New Roman" w:hAnsi="Times New Roman" w:hint="eastAsia"/>
          <w:sz w:val="24"/>
          <w:szCs w:val="24"/>
          <w:lang w:val="ru-RU"/>
        </w:rPr>
        <w:t xml:space="preserve"> </w:t>
      </w:r>
      <w:r w:rsidR="002A73CA" w:rsidRPr="00670DA7">
        <w:rPr>
          <w:rFonts w:ascii="Times New Roman" w:hAnsi="Times New Roman"/>
          <w:sz w:val="24"/>
          <w:szCs w:val="24"/>
          <w:lang w:val="ru-RU"/>
        </w:rPr>
        <w:t>Японской ассоциации русистов</w:t>
      </w:r>
      <w:r w:rsidR="002A73CA" w:rsidRPr="00670DA7">
        <w:rPr>
          <w:rFonts w:hint="eastAsia"/>
          <w:sz w:val="24"/>
          <w:szCs w:val="24"/>
          <w:lang w:val="ru-RU"/>
        </w:rPr>
        <w:t xml:space="preserve"> 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проходит </w:t>
      </w:r>
      <w:r w:rsidR="00CA7598" w:rsidRPr="00670DA7">
        <w:rPr>
          <w:rFonts w:ascii="Times New Roman" w:hAnsi="Times New Roman" w:hint="eastAsia"/>
          <w:sz w:val="24"/>
          <w:szCs w:val="24"/>
          <w:lang w:val="ru-RU"/>
        </w:rPr>
        <w:t>14-15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70DA7">
        <w:rPr>
          <w:rFonts w:ascii="Times New Roman" w:hAnsi="Times New Roman"/>
          <w:sz w:val="24"/>
          <w:szCs w:val="24"/>
          <w:lang w:val="ru-RU"/>
        </w:rPr>
        <w:t>о</w:t>
      </w:r>
      <w:r w:rsidR="009C774B" w:rsidRPr="00670DA7">
        <w:rPr>
          <w:rFonts w:ascii="Times New Roman" w:hAnsi="Times New Roman"/>
          <w:sz w:val="24"/>
          <w:szCs w:val="24"/>
          <w:lang w:val="ru-RU"/>
        </w:rPr>
        <w:t>кт</w:t>
      </w:r>
      <w:r w:rsidRPr="00670DA7">
        <w:rPr>
          <w:rFonts w:ascii="Times New Roman" w:hAnsi="Times New Roman"/>
          <w:sz w:val="24"/>
          <w:szCs w:val="24"/>
          <w:lang w:val="ru-RU"/>
        </w:rPr>
        <w:t>ября 201</w:t>
      </w:r>
      <w:r w:rsidR="00CA7598" w:rsidRPr="00670DA7">
        <w:rPr>
          <w:rFonts w:ascii="Times New Roman" w:hAnsi="Times New Roman" w:hint="eastAsia"/>
          <w:sz w:val="24"/>
          <w:szCs w:val="24"/>
          <w:lang w:val="ru-RU"/>
        </w:rPr>
        <w:t>7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31661" w:rsidRPr="00670DA7">
        <w:rPr>
          <w:rFonts w:ascii="Times New Roman" w:hAnsi="Times New Roman"/>
          <w:sz w:val="24"/>
          <w:szCs w:val="24"/>
          <w:lang w:val="ru-RU"/>
        </w:rPr>
        <w:t>года в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D3DAF" w:rsidRPr="00670DA7">
        <w:rPr>
          <w:rFonts w:ascii="Times New Roman" w:hAnsi="Times New Roman"/>
          <w:sz w:val="24"/>
          <w:szCs w:val="24"/>
          <w:lang w:val="ru-RU"/>
        </w:rPr>
        <w:t>У</w:t>
      </w:r>
      <w:r w:rsidR="00B31661" w:rsidRPr="00670DA7">
        <w:rPr>
          <w:rFonts w:ascii="Times New Roman" w:hAnsi="Times New Roman"/>
          <w:sz w:val="24"/>
          <w:szCs w:val="24"/>
          <w:lang w:val="ru-RU"/>
        </w:rPr>
        <w:t>ниверситете</w:t>
      </w:r>
      <w:r w:rsidR="00CA7598" w:rsidRPr="00670D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958BA" w:rsidRPr="00670DA7">
        <w:rPr>
          <w:rFonts w:ascii="Times New Roman" w:hAnsi="Times New Roman"/>
          <w:sz w:val="24"/>
          <w:szCs w:val="24"/>
          <w:lang w:val="ru-RU"/>
        </w:rPr>
        <w:t>Дз</w:t>
      </w:r>
      <w:r w:rsidR="00CA7598" w:rsidRPr="00670DA7">
        <w:rPr>
          <w:rFonts w:ascii="Times New Roman" w:hAnsi="Times New Roman"/>
          <w:sz w:val="24"/>
          <w:szCs w:val="24"/>
          <w:lang w:val="ru-RU"/>
        </w:rPr>
        <w:t>ёти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>.</w:t>
      </w:r>
    </w:p>
    <w:p w:rsidR="00245B54" w:rsidRPr="00670DA7" w:rsidRDefault="00FE04B8" w:rsidP="00245B54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Мы приветс</w:t>
      </w:r>
      <w:r w:rsidR="005E620D" w:rsidRPr="00670DA7">
        <w:rPr>
          <w:rFonts w:ascii="Times New Roman" w:hAnsi="Times New Roman"/>
          <w:sz w:val="24"/>
          <w:szCs w:val="24"/>
          <w:lang w:val="ru-RU"/>
        </w:rPr>
        <w:t>т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вуем участников из зарубежных стран. 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 xml:space="preserve">Лица, желающие выступить с докладом на ежегодной конференции ЯАР, посылают 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>по электронной почте</w:t>
      </w:r>
      <w:r w:rsidR="00670DA7" w:rsidRPr="00670DA7">
        <w:rPr>
          <w:rFonts w:ascii="Times New Roman" w:hAnsi="Times New Roman"/>
          <w:sz w:val="24"/>
          <w:szCs w:val="24"/>
          <w:lang w:val="ru-RU"/>
        </w:rPr>
        <w:t xml:space="preserve"> его заглавие, основные разве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 xml:space="preserve">рнутые тезисы (резюме), ФИО и сведения о месте работы или учебы автора на 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указанный выше </w:t>
      </w:r>
      <w:r w:rsidR="00245B54" w:rsidRPr="00670DA7">
        <w:rPr>
          <w:rFonts w:ascii="Times New Roman" w:hAnsi="Times New Roman"/>
          <w:sz w:val="24"/>
          <w:szCs w:val="24"/>
          <w:u w:val="single"/>
          <w:lang w:val="en-GB"/>
        </w:rPr>
        <w:t>e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>-</w:t>
      </w:r>
      <w:r w:rsidR="00245B54" w:rsidRPr="00670DA7">
        <w:rPr>
          <w:rFonts w:ascii="Times New Roman" w:hAnsi="Times New Roman"/>
          <w:sz w:val="24"/>
          <w:szCs w:val="24"/>
          <w:u w:val="single"/>
          <w:lang w:val="en-GB"/>
        </w:rPr>
        <w:t>mail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адрес</w:t>
      </w:r>
      <w:r w:rsidR="00245B54" w:rsidRPr="00670DA7">
        <w:rPr>
          <w:rFonts w:ascii="Times New Roman" w:hAnsi="Times New Roman"/>
          <w:sz w:val="24"/>
          <w:szCs w:val="24"/>
          <w:lang w:val="ru-RU"/>
        </w:rPr>
        <w:t xml:space="preserve"> председателя Организационного комитета по проведению Пленумов с 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обязательным получением до </w:t>
      </w:r>
      <w:r w:rsidR="00B3166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24:00 </w:t>
      </w:r>
      <w:r w:rsidR="004A7B0F" w:rsidRPr="00670DA7">
        <w:rPr>
          <w:rFonts w:ascii="Times New Roman" w:hAnsi="Times New Roman"/>
          <w:sz w:val="24"/>
          <w:szCs w:val="24"/>
          <w:u w:val="single"/>
          <w:lang w:val="ru-RU"/>
        </w:rPr>
        <w:t>30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>-го июня</w:t>
      </w:r>
      <w:r w:rsidR="00A25AB4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(т.е. 0:00 </w:t>
      </w:r>
      <w:r w:rsidR="004A7B0F" w:rsidRPr="00670DA7">
        <w:rPr>
          <w:rFonts w:ascii="Times New Roman" w:hAnsi="Times New Roman" w:hint="eastAsia"/>
          <w:sz w:val="24"/>
          <w:szCs w:val="24"/>
          <w:u w:val="single"/>
          <w:lang w:val="ru-RU"/>
        </w:rPr>
        <w:t>1</w:t>
      </w:r>
      <w:r w:rsidR="004A7B0F" w:rsidRPr="00670DA7">
        <w:rPr>
          <w:rFonts w:ascii="Times New Roman" w:hAnsi="Times New Roman"/>
          <w:sz w:val="24"/>
          <w:szCs w:val="24"/>
          <w:u w:val="single"/>
          <w:lang w:val="ru-RU"/>
        </w:rPr>
        <w:t>-го июля</w:t>
      </w:r>
      <w:r w:rsidR="00B31661" w:rsidRPr="00670DA7">
        <w:rPr>
          <w:rFonts w:ascii="Times New Roman" w:hAnsi="Times New Roman"/>
          <w:sz w:val="24"/>
          <w:szCs w:val="24"/>
          <w:u w:val="single"/>
          <w:lang w:val="ru-RU"/>
        </w:rPr>
        <w:t>)</w:t>
      </w:r>
      <w:r w:rsidR="00532F0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по японскому времени</w:t>
      </w:r>
      <w:r w:rsidR="00245B54" w:rsidRPr="00670DA7">
        <w:rPr>
          <w:rFonts w:ascii="Times New Roman" w:hAnsi="Times New Roman"/>
          <w:sz w:val="24"/>
          <w:szCs w:val="24"/>
          <w:u w:val="single"/>
          <w:lang w:val="ru-RU"/>
        </w:rPr>
        <w:t>.</w:t>
      </w:r>
    </w:p>
    <w:p w:rsidR="00665B1B" w:rsidRPr="00670DA7" w:rsidRDefault="00245B54" w:rsidP="00F457ED">
      <w:pPr>
        <w:pStyle w:val="a3"/>
        <w:tabs>
          <w:tab w:val="left" w:pos="480"/>
        </w:tabs>
        <w:spacing w:line="260" w:lineRule="exact"/>
        <w:ind w:firstLine="240"/>
        <w:contextualSpacing/>
        <w:rPr>
          <w:b w:val="0"/>
          <w:sz w:val="24"/>
          <w:szCs w:val="24"/>
          <w:lang w:val="ru-RU"/>
        </w:rPr>
      </w:pPr>
      <w:r w:rsidRPr="00670DA7">
        <w:rPr>
          <w:b w:val="0"/>
          <w:sz w:val="24"/>
          <w:szCs w:val="24"/>
          <w:lang w:val="ru-RU"/>
        </w:rPr>
        <w:t xml:space="preserve">При этом основной текст тезисов, за исключением заглавия, ФИО и сведений о месте работы или учебы автора, должен быть </w:t>
      </w:r>
      <w:r w:rsidR="00B31661" w:rsidRPr="00670DA7">
        <w:rPr>
          <w:b w:val="0"/>
          <w:sz w:val="24"/>
          <w:szCs w:val="24"/>
          <w:u w:val="single"/>
          <w:lang w:val="ru-RU"/>
        </w:rPr>
        <w:t xml:space="preserve">в пределах </w:t>
      </w:r>
      <w:r w:rsidR="00A25AB4" w:rsidRPr="00670DA7">
        <w:rPr>
          <w:b w:val="0"/>
          <w:sz w:val="24"/>
          <w:szCs w:val="24"/>
          <w:u w:val="single"/>
          <w:lang w:val="ru-RU"/>
        </w:rPr>
        <w:t>25</w:t>
      </w:r>
      <w:r w:rsidR="00B31661" w:rsidRPr="00670DA7">
        <w:rPr>
          <w:b w:val="0"/>
          <w:sz w:val="24"/>
          <w:szCs w:val="24"/>
          <w:u w:val="single"/>
          <w:lang w:val="ru-RU"/>
        </w:rPr>
        <w:t>0</w:t>
      </w:r>
      <w:r w:rsidRPr="00670DA7">
        <w:rPr>
          <w:b w:val="0"/>
          <w:sz w:val="24"/>
          <w:szCs w:val="24"/>
          <w:u w:val="single"/>
          <w:lang w:val="ru-RU"/>
        </w:rPr>
        <w:t xml:space="preserve"> слов</w:t>
      </w:r>
      <w:r w:rsidR="00FE04B8" w:rsidRPr="00670DA7">
        <w:rPr>
          <w:b w:val="0"/>
          <w:sz w:val="24"/>
          <w:szCs w:val="24"/>
          <w:u w:val="single"/>
          <w:lang w:val="ru-RU"/>
        </w:rPr>
        <w:t xml:space="preserve"> на русском или английском языке</w:t>
      </w:r>
      <w:r w:rsidRPr="00670DA7">
        <w:rPr>
          <w:b w:val="0"/>
          <w:sz w:val="24"/>
          <w:szCs w:val="24"/>
          <w:lang w:val="ru-RU"/>
        </w:rPr>
        <w:t>.</w:t>
      </w:r>
      <w:r w:rsidRPr="00670DA7">
        <w:rPr>
          <w:rFonts w:hint="eastAsia"/>
          <w:b w:val="0"/>
          <w:sz w:val="24"/>
          <w:szCs w:val="24"/>
          <w:lang w:val="ru-RU"/>
        </w:rPr>
        <w:t xml:space="preserve"> </w:t>
      </w:r>
      <w:r w:rsidR="007958BA" w:rsidRPr="00670DA7">
        <w:rPr>
          <w:b w:val="0"/>
          <w:sz w:val="24"/>
          <w:szCs w:val="24"/>
          <w:lang w:val="ru-RU"/>
        </w:rPr>
        <w:t xml:space="preserve">Просим четко указать </w:t>
      </w:r>
      <w:r w:rsidRPr="00670DA7">
        <w:rPr>
          <w:b w:val="0"/>
          <w:sz w:val="24"/>
          <w:szCs w:val="24"/>
          <w:lang w:val="ru-RU"/>
        </w:rPr>
        <w:t>цели и з</w:t>
      </w:r>
      <w:r w:rsidR="00CA7598" w:rsidRPr="00670DA7">
        <w:rPr>
          <w:b w:val="0"/>
          <w:sz w:val="24"/>
          <w:szCs w:val="24"/>
          <w:lang w:val="ru-RU"/>
        </w:rPr>
        <w:t>адачи, а также научную новизну В</w:t>
      </w:r>
      <w:r w:rsidRPr="00670DA7">
        <w:rPr>
          <w:b w:val="0"/>
          <w:sz w:val="24"/>
          <w:szCs w:val="24"/>
          <w:lang w:val="ru-RU"/>
        </w:rPr>
        <w:t>ашего доклада.</w:t>
      </w:r>
      <w:r w:rsidR="007958BA" w:rsidRPr="00670DA7">
        <w:rPr>
          <w:b w:val="0"/>
          <w:sz w:val="24"/>
          <w:szCs w:val="24"/>
          <w:lang w:val="ru-RU"/>
        </w:rPr>
        <w:t xml:space="preserve"> Желающие выступить могут использовать наш формат на сайте ЯАР</w:t>
      </w:r>
      <w:r w:rsidR="00FE04B8" w:rsidRPr="00670DA7">
        <w:rPr>
          <w:b w:val="0"/>
          <w:sz w:val="24"/>
          <w:szCs w:val="24"/>
          <w:lang w:val="ru-RU"/>
        </w:rPr>
        <w:t>.</w:t>
      </w:r>
      <w:r w:rsidR="00665B1B" w:rsidRPr="00670DA7">
        <w:rPr>
          <w:b w:val="0"/>
          <w:sz w:val="24"/>
          <w:szCs w:val="24"/>
          <w:lang w:val="ru-RU"/>
        </w:rPr>
        <w:t xml:space="preserve"> </w:t>
      </w:r>
      <w:r w:rsidRPr="00670DA7">
        <w:rPr>
          <w:b w:val="0"/>
          <w:sz w:val="24"/>
          <w:szCs w:val="24"/>
          <w:lang w:val="ru-RU"/>
        </w:rPr>
        <w:t xml:space="preserve">Заявки, поступившие после указанного выше срока, не принимаются к рассмотрению. </w:t>
      </w:r>
      <w:bookmarkStart w:id="0" w:name="_GoBack"/>
      <w:bookmarkEnd w:id="0"/>
    </w:p>
    <w:p w:rsidR="00245B54" w:rsidRPr="00670DA7" w:rsidRDefault="00CA7598" w:rsidP="00F457ED">
      <w:pPr>
        <w:pStyle w:val="a3"/>
        <w:tabs>
          <w:tab w:val="left" w:pos="480"/>
        </w:tabs>
        <w:spacing w:line="260" w:lineRule="exact"/>
        <w:ind w:firstLine="240"/>
        <w:contextualSpacing/>
        <w:rPr>
          <w:b w:val="0"/>
          <w:sz w:val="24"/>
          <w:szCs w:val="24"/>
          <w:lang w:val="ru-RU"/>
        </w:rPr>
      </w:pPr>
      <w:r w:rsidRPr="00670DA7">
        <w:rPr>
          <w:b w:val="0"/>
          <w:sz w:val="24"/>
          <w:szCs w:val="24"/>
          <w:lang w:val="ru-RU"/>
        </w:rPr>
        <w:t xml:space="preserve">На полученные заявки будут </w:t>
      </w:r>
      <w:r w:rsidR="007958BA" w:rsidRPr="00670DA7">
        <w:rPr>
          <w:b w:val="0"/>
          <w:sz w:val="24"/>
          <w:szCs w:val="24"/>
          <w:lang w:val="ru-RU"/>
        </w:rPr>
        <w:t>немедленно</w:t>
      </w:r>
      <w:r w:rsidR="004C2F9C" w:rsidRPr="00670DA7">
        <w:rPr>
          <w:b w:val="0"/>
          <w:sz w:val="24"/>
          <w:szCs w:val="24"/>
          <w:lang w:val="ru-RU"/>
        </w:rPr>
        <w:t xml:space="preserve"> посланы под</w:t>
      </w:r>
      <w:r w:rsidR="007958BA" w:rsidRPr="00670DA7">
        <w:rPr>
          <w:b w:val="0"/>
          <w:sz w:val="24"/>
          <w:szCs w:val="24"/>
          <w:lang w:val="ru-RU"/>
        </w:rPr>
        <w:t>тверждения. В том случае, если В</w:t>
      </w:r>
      <w:r w:rsidR="004C2F9C" w:rsidRPr="00670DA7">
        <w:rPr>
          <w:b w:val="0"/>
          <w:sz w:val="24"/>
          <w:szCs w:val="24"/>
          <w:lang w:val="ru-RU"/>
        </w:rPr>
        <w:t xml:space="preserve">ы не получите подтверждение в течение одной недели, просим </w:t>
      </w:r>
      <w:r w:rsidR="00A611FB" w:rsidRPr="00670DA7">
        <w:rPr>
          <w:b w:val="0"/>
          <w:sz w:val="24"/>
          <w:szCs w:val="24"/>
          <w:lang w:val="ru-RU"/>
        </w:rPr>
        <w:t>обратит</w:t>
      </w:r>
      <w:r w:rsidR="004C2F9C" w:rsidRPr="00670DA7">
        <w:rPr>
          <w:b w:val="0"/>
          <w:sz w:val="24"/>
          <w:szCs w:val="24"/>
          <w:lang w:val="ru-RU"/>
        </w:rPr>
        <w:t xml:space="preserve">ься </w:t>
      </w:r>
      <w:r w:rsidR="00A611FB" w:rsidRPr="00670DA7">
        <w:rPr>
          <w:b w:val="0"/>
          <w:sz w:val="24"/>
          <w:szCs w:val="24"/>
          <w:lang w:val="ru-RU"/>
        </w:rPr>
        <w:t>к</w:t>
      </w:r>
      <w:r w:rsidR="00B13FD2" w:rsidRPr="00670DA7">
        <w:rPr>
          <w:b w:val="0"/>
          <w:sz w:val="24"/>
          <w:szCs w:val="24"/>
          <w:lang w:val="ru-RU"/>
        </w:rPr>
        <w:t xml:space="preserve"> </w:t>
      </w:r>
      <w:r w:rsidR="00A611FB" w:rsidRPr="00670DA7">
        <w:rPr>
          <w:b w:val="0"/>
          <w:bCs/>
          <w:sz w:val="24"/>
          <w:szCs w:val="24"/>
          <w:lang w:val="ru-RU"/>
        </w:rPr>
        <w:t>председателю</w:t>
      </w:r>
      <w:r w:rsidR="00B13FD2" w:rsidRPr="00670DA7">
        <w:rPr>
          <w:b w:val="0"/>
          <w:bCs/>
          <w:sz w:val="24"/>
          <w:szCs w:val="24"/>
          <w:lang w:val="ru-RU"/>
        </w:rPr>
        <w:t xml:space="preserve"> </w:t>
      </w:r>
      <w:r w:rsidR="007958BA" w:rsidRPr="00670DA7">
        <w:rPr>
          <w:b w:val="0"/>
          <w:sz w:val="24"/>
          <w:szCs w:val="24"/>
          <w:lang w:val="ru-RU"/>
        </w:rPr>
        <w:t>Организационного комитета и</w:t>
      </w:r>
      <w:r w:rsidR="00B13FD2" w:rsidRPr="00670DA7">
        <w:rPr>
          <w:b w:val="0"/>
          <w:sz w:val="24"/>
          <w:szCs w:val="24"/>
          <w:lang w:val="ru-RU"/>
        </w:rPr>
        <w:t xml:space="preserve"> секретариата ЯАР</w:t>
      </w:r>
      <w:r w:rsidR="00A25AB4" w:rsidRPr="00670DA7">
        <w:rPr>
          <w:b w:val="0"/>
          <w:sz w:val="24"/>
          <w:szCs w:val="24"/>
          <w:lang w:val="ru-RU"/>
        </w:rPr>
        <w:t xml:space="preserve"> (</w:t>
      </w:r>
      <w:r w:rsidR="00854FD8" w:rsidRPr="00670DA7">
        <w:rPr>
          <w:b w:val="0"/>
          <w:sz w:val="24"/>
          <w:szCs w:val="24"/>
        </w:rPr>
        <w:t>yaar@yaar.jpn.org</w:t>
      </w:r>
      <w:r w:rsidR="00A25AB4" w:rsidRPr="00670DA7">
        <w:rPr>
          <w:b w:val="0"/>
          <w:sz w:val="24"/>
          <w:szCs w:val="24"/>
          <w:lang w:val="ru-RU"/>
        </w:rPr>
        <w:t>)</w:t>
      </w:r>
      <w:r w:rsidR="00B13FD2" w:rsidRPr="00670DA7">
        <w:rPr>
          <w:b w:val="0"/>
          <w:sz w:val="24"/>
          <w:szCs w:val="24"/>
          <w:lang w:val="ru-RU"/>
        </w:rPr>
        <w:t>.</w:t>
      </w:r>
    </w:p>
    <w:p w:rsidR="00245B54" w:rsidRPr="00670DA7" w:rsidRDefault="007958BA" w:rsidP="00906117">
      <w:pPr>
        <w:pStyle w:val="a3"/>
        <w:tabs>
          <w:tab w:val="left" w:pos="480"/>
        </w:tabs>
        <w:spacing w:line="260" w:lineRule="exact"/>
        <w:ind w:firstLine="240"/>
        <w:contextualSpacing/>
        <w:rPr>
          <w:b w:val="0"/>
          <w:sz w:val="24"/>
          <w:szCs w:val="24"/>
          <w:lang w:val="ru-RU" w:eastAsia="ja-JP"/>
        </w:rPr>
      </w:pPr>
      <w:r w:rsidRPr="00670DA7">
        <w:rPr>
          <w:b w:val="0"/>
          <w:sz w:val="24"/>
          <w:szCs w:val="24"/>
          <w:lang w:val="ru-RU"/>
        </w:rPr>
        <w:t>Тезисы будут напечатаны в сборнике тезисов без редактирования</w:t>
      </w:r>
      <w:r w:rsidRPr="00670DA7">
        <w:rPr>
          <w:rFonts w:hint="eastAsia"/>
          <w:b w:val="0"/>
          <w:sz w:val="24"/>
          <w:szCs w:val="24"/>
          <w:lang w:val="ru-RU" w:eastAsia="ja-JP"/>
        </w:rPr>
        <w:t>.</w:t>
      </w:r>
      <w:r w:rsidRPr="00670DA7">
        <w:rPr>
          <w:b w:val="0"/>
          <w:sz w:val="24"/>
          <w:szCs w:val="24"/>
          <w:lang w:val="ru-RU"/>
        </w:rPr>
        <w:t xml:space="preserve"> Обратите внимание на то, что после сдачи текстов тезисов внесение исправлений в тезисы не допускается. 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Кроме того, просим принять во внимание следующие моменты: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1.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Pr="00670DA7">
        <w:rPr>
          <w:rFonts w:ascii="Times New Roman" w:hAnsi="Times New Roman"/>
          <w:sz w:val="24"/>
          <w:szCs w:val="24"/>
          <w:lang w:val="ru-RU"/>
        </w:rPr>
        <w:t>Вопрос принятия заявок докладов решается на июльском заседании совета ЯАР (</w:t>
      </w:r>
      <w:r w:rsidR="00CA7598" w:rsidRPr="00670DA7">
        <w:rPr>
          <w:rFonts w:ascii="Times New Roman" w:hAnsi="Times New Roman" w:hint="eastAsia"/>
          <w:sz w:val="24"/>
          <w:szCs w:val="24"/>
          <w:lang w:val="ru-RU"/>
        </w:rPr>
        <w:t>23</w:t>
      </w:r>
      <w:r w:rsidR="003134AD" w:rsidRPr="00670DA7">
        <w:rPr>
          <w:rFonts w:ascii="Times New Roman" w:hAnsi="Times New Roman"/>
          <w:sz w:val="24"/>
          <w:szCs w:val="24"/>
          <w:lang w:val="ru-RU"/>
        </w:rPr>
        <w:t xml:space="preserve">-го </w:t>
      </w:r>
      <w:r w:rsidRPr="00670DA7">
        <w:rPr>
          <w:rFonts w:ascii="Times New Roman" w:hAnsi="Times New Roman"/>
          <w:sz w:val="24"/>
          <w:szCs w:val="24"/>
          <w:lang w:val="ru-RU"/>
        </w:rPr>
        <w:t>июля). О результатах заявители будут немедленно информированы по электронной почте.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2.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Pr="00670DA7">
        <w:rPr>
          <w:rFonts w:ascii="Times New Roman" w:hAnsi="Times New Roman"/>
          <w:sz w:val="24"/>
          <w:szCs w:val="24"/>
          <w:lang w:val="ru-RU"/>
        </w:rPr>
        <w:t>Распределение докладов по секциям также производится на этом заседании. Чтобы по возможности учесть пожелания выступающих, просим четко обозначить в заявке один из нижеуказанных разделов:</w:t>
      </w:r>
    </w:p>
    <w:p w:rsidR="00245B54" w:rsidRPr="00670DA7" w:rsidRDefault="00245B54" w:rsidP="00245B54">
      <w:pPr>
        <w:spacing w:line="260" w:lineRule="exact"/>
        <w:ind w:firstLine="22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245B54" w:rsidRPr="00670DA7" w:rsidRDefault="00245B54" w:rsidP="00F457ED">
      <w:pPr>
        <w:spacing w:line="260" w:lineRule="exact"/>
        <w:ind w:leftChars="100" w:left="450" w:hangingChars="100" w:hanging="240"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Раздел А: вопросы литературы</w:t>
      </w:r>
    </w:p>
    <w:p w:rsidR="00245B54" w:rsidRPr="00670DA7" w:rsidRDefault="00245B54" w:rsidP="00F457ED">
      <w:pPr>
        <w:spacing w:line="260" w:lineRule="exact"/>
        <w:ind w:leftChars="100" w:left="450" w:hangingChars="100" w:hanging="240"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Раздел В: вопросы лингвистики</w:t>
      </w:r>
    </w:p>
    <w:p w:rsidR="00245B54" w:rsidRPr="00670DA7" w:rsidRDefault="00245B54" w:rsidP="00F457ED">
      <w:pPr>
        <w:spacing w:line="260" w:lineRule="exact"/>
        <w:ind w:leftChars="100" w:left="450" w:hangingChars="100" w:hanging="240"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/>
          <w:sz w:val="24"/>
          <w:szCs w:val="24"/>
          <w:lang w:val="ru-RU"/>
        </w:rPr>
        <w:t>Раздел С: прочее (вопросы куль</w:t>
      </w:r>
      <w:r w:rsidR="007E5DE2" w:rsidRPr="00670DA7">
        <w:rPr>
          <w:rFonts w:ascii="Times New Roman" w:hAnsi="Times New Roman"/>
          <w:sz w:val="24"/>
          <w:szCs w:val="24"/>
          <w:lang w:val="ru-RU"/>
        </w:rPr>
        <w:t>туры, искусства, философии и т.</w:t>
      </w:r>
      <w:r w:rsidRPr="00670DA7">
        <w:rPr>
          <w:rFonts w:ascii="Times New Roman" w:hAnsi="Times New Roman"/>
          <w:sz w:val="24"/>
          <w:szCs w:val="24"/>
          <w:lang w:val="ru-RU"/>
        </w:rPr>
        <w:t>д.)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0"/>
        <w:contextualSpacing/>
        <w:rPr>
          <w:rFonts w:ascii="Times New Roman" w:hAnsi="Times New Roman"/>
          <w:sz w:val="24"/>
          <w:szCs w:val="24"/>
          <w:lang w:val="ru-RU"/>
        </w:rPr>
      </w:pP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3.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="00906117" w:rsidRPr="00670DA7">
        <w:rPr>
          <w:rFonts w:ascii="Times New Roman" w:hAnsi="Times New Roman"/>
          <w:sz w:val="24"/>
          <w:szCs w:val="24"/>
          <w:lang w:val="ru-RU"/>
        </w:rPr>
        <w:t xml:space="preserve">Каждому докладчику </w:t>
      </w:r>
      <w:r w:rsidRPr="00670DA7">
        <w:rPr>
          <w:rFonts w:ascii="Times New Roman" w:hAnsi="Times New Roman"/>
          <w:sz w:val="24"/>
          <w:szCs w:val="24"/>
          <w:lang w:val="ru-RU"/>
        </w:rPr>
        <w:t>отводится 25 минут на выступление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 xml:space="preserve">. 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Время строго соблюдается. Особо предусмотрено время для дискуссии. 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4.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Pr="00670DA7">
        <w:rPr>
          <w:rFonts w:ascii="Times New Roman" w:hAnsi="Times New Roman"/>
          <w:sz w:val="24"/>
          <w:szCs w:val="24"/>
          <w:u w:val="single"/>
          <w:lang w:val="ru-RU"/>
        </w:rPr>
        <w:t>Лиц, желающих при выступлении пользоваться какими-либо приборами и ап</w:t>
      </w:r>
      <w:r w:rsidR="004D1C3A" w:rsidRPr="00670DA7">
        <w:rPr>
          <w:rFonts w:ascii="Times New Roman" w:hAnsi="Times New Roman"/>
          <w:sz w:val="24"/>
          <w:szCs w:val="24"/>
          <w:u w:val="single"/>
          <w:lang w:val="ru-RU"/>
        </w:rPr>
        <w:t>паратурой (</w:t>
      </w:r>
      <w:r w:rsidR="00532F0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компьютер, 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>аудиовизуальные приборы</w:t>
      </w:r>
      <w:r w:rsidR="00A25AB4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ED7793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и </w:t>
      </w:r>
      <w:r w:rsidR="004D1C3A" w:rsidRPr="00670DA7">
        <w:rPr>
          <w:rFonts w:ascii="Times New Roman" w:hAnsi="Times New Roman"/>
          <w:sz w:val="24"/>
          <w:szCs w:val="24"/>
          <w:u w:val="single"/>
          <w:lang w:val="ru-RU"/>
        </w:rPr>
        <w:t>проектор</w:t>
      </w:r>
      <w:r w:rsidRPr="00670DA7">
        <w:rPr>
          <w:rFonts w:ascii="Times New Roman" w:hAnsi="Times New Roman"/>
          <w:sz w:val="24"/>
          <w:szCs w:val="24"/>
          <w:u w:val="single"/>
          <w:lang w:val="ru-RU"/>
        </w:rPr>
        <w:t>), просим указать это при подаче заявки.</w:t>
      </w:r>
      <w:r w:rsidRPr="00670DA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D7793" w:rsidRPr="00670DA7">
        <w:rPr>
          <w:rFonts w:ascii="Times New Roman" w:hAnsi="Times New Roman"/>
          <w:sz w:val="24"/>
          <w:szCs w:val="24"/>
          <w:lang w:val="ru-RU"/>
        </w:rPr>
        <w:t xml:space="preserve">Насчет использования других приборов, просим </w:t>
      </w:r>
      <w:r w:rsidR="00A611FB" w:rsidRPr="00670DA7">
        <w:rPr>
          <w:rFonts w:ascii="Times New Roman" w:hAnsi="Times New Roman"/>
          <w:sz w:val="24"/>
          <w:szCs w:val="24"/>
          <w:lang w:val="ru-RU"/>
        </w:rPr>
        <w:t>по</w:t>
      </w:r>
      <w:r w:rsidR="00ED7793" w:rsidRPr="00670DA7">
        <w:rPr>
          <w:rFonts w:ascii="Times New Roman" w:hAnsi="Times New Roman"/>
          <w:sz w:val="24"/>
          <w:szCs w:val="24"/>
          <w:lang w:val="ru-RU"/>
        </w:rPr>
        <w:t>советоваться с Организационным комитетом.</w:t>
      </w:r>
    </w:p>
    <w:p w:rsidR="00245B54" w:rsidRPr="00670DA7" w:rsidRDefault="00245B54" w:rsidP="00854FD8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u w:val="single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5.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Pr="00670DA7">
        <w:rPr>
          <w:rFonts w:ascii="Times New Roman" w:hAnsi="Times New Roman"/>
          <w:sz w:val="24"/>
          <w:szCs w:val="24"/>
          <w:u w:val="single"/>
          <w:lang w:val="ru-RU"/>
        </w:rPr>
        <w:t>Лица, не являющиеся членами ЯАР</w:t>
      </w:r>
      <w:r w:rsidR="009603D6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, могут выступить с докладом. </w:t>
      </w:r>
      <w:r w:rsidR="005E620D" w:rsidRPr="00670DA7">
        <w:rPr>
          <w:rFonts w:ascii="Times New Roman" w:hAnsi="Times New Roman"/>
          <w:sz w:val="24"/>
          <w:szCs w:val="24"/>
          <w:u w:val="single"/>
          <w:lang w:val="ru-RU"/>
        </w:rPr>
        <w:t>Однако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им надо будет заплатить 5</w:t>
      </w:r>
      <w:r w:rsidR="00C9077C" w:rsidRPr="00670DA7">
        <w:rPr>
          <w:rFonts w:ascii="Times New Roman" w:hAnsi="Times New Roman" w:hint="eastAsia"/>
          <w:sz w:val="24"/>
          <w:szCs w:val="24"/>
          <w:u w:val="single"/>
          <w:lang w:val="ru-RU"/>
        </w:rPr>
        <w:t>.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000 иен при регистрации на конференции. 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Они могут также 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>послать стать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>ю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>, основанн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>ую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на тем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>е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сделанного 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>доклад</w:t>
      </w:r>
      <w:r w:rsidR="00382831" w:rsidRPr="00670DA7">
        <w:rPr>
          <w:rFonts w:ascii="Times New Roman" w:hAnsi="Times New Roman"/>
          <w:sz w:val="24"/>
          <w:szCs w:val="24"/>
          <w:u w:val="single"/>
          <w:lang w:val="ru-RU"/>
        </w:rPr>
        <w:t>а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, в журнал ЯАР. Но просим учесть, что Редакционный комитет журнала ЯАР оставляет за собой право отбора </w:t>
      </w:r>
      <w:r w:rsidR="001C1721" w:rsidRPr="00670DA7">
        <w:rPr>
          <w:rFonts w:ascii="Times New Roman" w:hAnsi="Times New Roman"/>
          <w:sz w:val="24"/>
          <w:szCs w:val="24"/>
          <w:u w:val="single"/>
          <w:lang w:val="ru-RU"/>
        </w:rPr>
        <w:lastRenderedPageBreak/>
        <w:t>статей</w:t>
      </w:r>
      <w:r w:rsidR="00DA1104" w:rsidRPr="00670DA7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E561DB" w:rsidRPr="00670DA7">
        <w:rPr>
          <w:rFonts w:ascii="Times New Roman" w:hAnsi="Times New Roman"/>
          <w:sz w:val="24"/>
          <w:szCs w:val="24"/>
          <w:lang w:val="ru-RU"/>
        </w:rPr>
        <w:t xml:space="preserve">Информация о следующем номере журнала будет сообщена после конференции. </w:t>
      </w:r>
    </w:p>
    <w:p w:rsidR="00245B54" w:rsidRPr="00670DA7" w:rsidRDefault="00245B54" w:rsidP="00245B54">
      <w:pPr>
        <w:tabs>
          <w:tab w:val="left" w:pos="480"/>
        </w:tabs>
        <w:spacing w:line="260" w:lineRule="exact"/>
        <w:ind w:firstLine="227"/>
        <w:contextualSpacing/>
        <w:rPr>
          <w:rFonts w:ascii="Times New Roman" w:hAnsi="Times New Roman"/>
          <w:sz w:val="24"/>
          <w:szCs w:val="24"/>
          <w:lang w:val="ru-RU"/>
        </w:rPr>
      </w:pPr>
      <w:r w:rsidRPr="00670DA7">
        <w:rPr>
          <w:rFonts w:ascii="Times New Roman" w:hAnsi="Times New Roman" w:hint="eastAsia"/>
          <w:sz w:val="24"/>
          <w:szCs w:val="24"/>
          <w:lang w:val="ru-RU"/>
        </w:rPr>
        <w:t>6.</w:t>
      </w:r>
      <w:r w:rsidRPr="00670DA7">
        <w:rPr>
          <w:rFonts w:ascii="Times New Roman" w:hAnsi="Times New Roman" w:hint="eastAsia"/>
          <w:sz w:val="24"/>
          <w:szCs w:val="24"/>
          <w:lang w:val="ru-RU"/>
        </w:rPr>
        <w:tab/>
      </w:r>
      <w:r w:rsidR="00906117"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Не допускается представление </w:t>
      </w:r>
      <w:r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заявок на доклады одинакового или сходного содержания с теми, </w:t>
      </w:r>
      <w:r w:rsidR="00086190" w:rsidRPr="00670DA7">
        <w:rPr>
          <w:rFonts w:ascii="Times New Roman" w:hAnsi="Times New Roman"/>
          <w:sz w:val="24"/>
          <w:szCs w:val="24"/>
          <w:u w:val="single"/>
          <w:lang w:val="ru-RU"/>
        </w:rPr>
        <w:t>которые</w:t>
      </w:r>
      <w:r w:rsidRPr="00670DA7">
        <w:rPr>
          <w:rFonts w:ascii="Times New Roman" w:hAnsi="Times New Roman"/>
          <w:sz w:val="24"/>
          <w:szCs w:val="24"/>
          <w:u w:val="single"/>
          <w:lang w:val="ru-RU"/>
        </w:rPr>
        <w:t xml:space="preserve"> были уже представлены в каких-либо научных обществах помимо ЯА</w:t>
      </w:r>
      <w:r w:rsidR="00E561DB" w:rsidRPr="00670DA7">
        <w:rPr>
          <w:rFonts w:ascii="Times New Roman" w:hAnsi="Times New Roman"/>
          <w:sz w:val="24"/>
          <w:szCs w:val="24"/>
          <w:u w:val="single"/>
          <w:lang w:val="ru-RU"/>
        </w:rPr>
        <w:t>Р или напечатаны в научных публикациях.</w:t>
      </w:r>
    </w:p>
    <w:p w:rsidR="00245B54" w:rsidRPr="00670DA7" w:rsidRDefault="005E620D" w:rsidP="00756B7F">
      <w:pPr>
        <w:spacing w:line="260" w:lineRule="exact"/>
        <w:jc w:val="left"/>
        <w:rPr>
          <w:rFonts w:ascii="Times New Roman" w:hAnsi="Times New Roman"/>
          <w:b/>
          <w:kern w:val="0"/>
          <w:sz w:val="24"/>
          <w:szCs w:val="24"/>
          <w:lang w:val="ru-RU"/>
        </w:rPr>
      </w:pPr>
      <w:r w:rsidRPr="00670DA7">
        <w:rPr>
          <w:rFonts w:ascii="Times New Roman" w:hAnsi="Times New Roman"/>
          <w:b/>
          <w:kern w:val="0"/>
          <w:sz w:val="24"/>
          <w:szCs w:val="24"/>
          <w:lang w:val="ru-RU"/>
        </w:rPr>
        <w:t xml:space="preserve">  </w:t>
      </w:r>
      <w:r w:rsidR="00756B7F" w:rsidRPr="00670DA7">
        <w:rPr>
          <w:rFonts w:ascii="Times New Roman" w:hAnsi="Times New Roman"/>
          <w:sz w:val="24"/>
          <w:szCs w:val="24"/>
          <w:lang w:val="ru-RU"/>
        </w:rPr>
        <w:t>7</w:t>
      </w:r>
      <w:r w:rsidR="00756B7F" w:rsidRPr="00670DA7">
        <w:rPr>
          <w:rFonts w:ascii="Times New Roman" w:hAnsi="Times New Roman" w:hint="eastAsia"/>
          <w:sz w:val="24"/>
          <w:szCs w:val="24"/>
          <w:lang w:val="ru-RU"/>
        </w:rPr>
        <w:t>.</w:t>
      </w:r>
      <w:r w:rsidR="00756B7F" w:rsidRPr="00670DA7">
        <w:rPr>
          <w:rFonts w:ascii="Times New Roman" w:hAnsi="Times New Roman"/>
          <w:sz w:val="24"/>
          <w:szCs w:val="24"/>
          <w:lang w:val="ru-RU"/>
        </w:rPr>
        <w:t xml:space="preserve"> ЯАР не предлагает финансовой п</w:t>
      </w:r>
      <w:r w:rsidR="0007114F" w:rsidRPr="00670DA7">
        <w:rPr>
          <w:rFonts w:ascii="Times New Roman" w:hAnsi="Times New Roman"/>
          <w:sz w:val="24"/>
          <w:szCs w:val="24"/>
          <w:lang w:val="ru-RU"/>
        </w:rPr>
        <w:t>омощи т</w:t>
      </w:r>
      <w:r w:rsidRPr="00670DA7">
        <w:rPr>
          <w:rFonts w:ascii="Times New Roman" w:hAnsi="Times New Roman"/>
          <w:sz w:val="24"/>
          <w:szCs w:val="24"/>
          <w:lang w:val="ru-RU"/>
        </w:rPr>
        <w:t>ем</w:t>
      </w:r>
      <w:r w:rsidR="0007114F" w:rsidRPr="00670DA7">
        <w:rPr>
          <w:rFonts w:ascii="Times New Roman" w:hAnsi="Times New Roman"/>
          <w:sz w:val="24"/>
          <w:szCs w:val="24"/>
          <w:lang w:val="ru-RU"/>
        </w:rPr>
        <w:t>, кто не является членом</w:t>
      </w:r>
      <w:r w:rsidR="00756B7F" w:rsidRPr="00670DA7">
        <w:rPr>
          <w:rFonts w:ascii="Times New Roman" w:hAnsi="Times New Roman"/>
          <w:sz w:val="24"/>
          <w:szCs w:val="24"/>
          <w:lang w:val="ru-RU"/>
        </w:rPr>
        <w:t xml:space="preserve"> ЯАР. </w:t>
      </w:r>
    </w:p>
    <w:p w:rsidR="00245B54" w:rsidRPr="00670DA7" w:rsidRDefault="00245B54" w:rsidP="00245B54">
      <w:pPr>
        <w:spacing w:line="260" w:lineRule="exact"/>
        <w:jc w:val="center"/>
        <w:rPr>
          <w:rFonts w:ascii="Times New Roman" w:hAnsi="Times New Roman"/>
          <w:b/>
          <w:kern w:val="0"/>
          <w:sz w:val="24"/>
          <w:szCs w:val="24"/>
          <w:lang w:val="ru-RU"/>
        </w:rPr>
      </w:pPr>
    </w:p>
    <w:p w:rsidR="001E6C39" w:rsidRPr="00670DA7" w:rsidRDefault="001E6C39" w:rsidP="00756B7F">
      <w:pPr>
        <w:spacing w:line="260" w:lineRule="exact"/>
        <w:rPr>
          <w:rFonts w:ascii="Times New Roman" w:hAnsi="Times New Roman"/>
          <w:sz w:val="24"/>
          <w:szCs w:val="24"/>
          <w:lang w:val="ru-RU"/>
        </w:rPr>
      </w:pPr>
    </w:p>
    <w:sectPr w:rsidR="001E6C39" w:rsidRPr="00670DA7" w:rsidSect="00E15F1B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BCD" w:rsidRDefault="00907BCD" w:rsidP="006B6772">
      <w:r>
        <w:separator/>
      </w:r>
    </w:p>
  </w:endnote>
  <w:endnote w:type="continuationSeparator" w:id="0">
    <w:p w:rsidR="00907BCD" w:rsidRDefault="00907BCD" w:rsidP="006B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G平成明朝体W3">
    <w:altName w:val="ＭＳ 明朝"/>
    <w:charset w:val="80"/>
    <w:family w:val="roman"/>
    <w:pitch w:val="fixed"/>
    <w:sig w:usb0="80000283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2E5" w:rsidRDefault="006772E5" w:rsidP="0070052A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6772E5" w:rsidRDefault="006772E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2E5" w:rsidRPr="006028A8" w:rsidRDefault="006772E5" w:rsidP="0070052A">
    <w:pPr>
      <w:pStyle w:val="a7"/>
      <w:framePr w:wrap="around" w:vAnchor="text" w:hAnchor="margin" w:xAlign="center" w:y="1"/>
      <w:rPr>
        <w:rStyle w:val="ac"/>
        <w:sz w:val="20"/>
        <w:szCs w:val="20"/>
      </w:rPr>
    </w:pPr>
    <w:r w:rsidRPr="006028A8">
      <w:rPr>
        <w:rStyle w:val="ac"/>
        <w:sz w:val="20"/>
        <w:szCs w:val="20"/>
      </w:rPr>
      <w:fldChar w:fldCharType="begin"/>
    </w:r>
    <w:r w:rsidRPr="006028A8">
      <w:rPr>
        <w:rStyle w:val="ac"/>
        <w:sz w:val="20"/>
        <w:szCs w:val="20"/>
      </w:rPr>
      <w:instrText xml:space="preserve">PAGE  </w:instrText>
    </w:r>
    <w:r w:rsidRPr="006028A8">
      <w:rPr>
        <w:rStyle w:val="ac"/>
        <w:sz w:val="20"/>
        <w:szCs w:val="20"/>
      </w:rPr>
      <w:fldChar w:fldCharType="separate"/>
    </w:r>
    <w:r w:rsidR="00670DA7">
      <w:rPr>
        <w:rStyle w:val="ac"/>
        <w:noProof/>
        <w:sz w:val="20"/>
        <w:szCs w:val="20"/>
      </w:rPr>
      <w:t>1</w:t>
    </w:r>
    <w:r w:rsidRPr="006028A8">
      <w:rPr>
        <w:rStyle w:val="ac"/>
        <w:sz w:val="20"/>
        <w:szCs w:val="20"/>
      </w:rPr>
      <w:fldChar w:fldCharType="end"/>
    </w:r>
  </w:p>
  <w:p w:rsidR="006772E5" w:rsidRDefault="006772E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BCD" w:rsidRDefault="00907BCD" w:rsidP="006B6772">
      <w:r>
        <w:separator/>
      </w:r>
    </w:p>
  </w:footnote>
  <w:footnote w:type="continuationSeparator" w:id="0">
    <w:p w:rsidR="00907BCD" w:rsidRDefault="00907BCD" w:rsidP="006B6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06E70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85994"/>
    <w:multiLevelType w:val="hybridMultilevel"/>
    <w:tmpl w:val="25382C5A"/>
    <w:lvl w:ilvl="0" w:tplc="D1AA176E">
      <w:numFmt w:val="bullet"/>
      <w:lvlText w:val=""/>
      <w:lvlJc w:val="left"/>
      <w:pPr>
        <w:ind w:left="360" w:hanging="360"/>
      </w:pPr>
      <w:rPr>
        <w:rFonts w:ascii="Wingdings" w:eastAsia="ＭＳ 明朝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016551"/>
    <w:multiLevelType w:val="hybridMultilevel"/>
    <w:tmpl w:val="62C0C8C4"/>
    <w:lvl w:ilvl="0" w:tplc="44A611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de-DE" w:vendorID="64" w:dllVersion="131078" w:nlCheck="1" w:checkStyle="1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1C6"/>
    <w:rsid w:val="0003113E"/>
    <w:rsid w:val="00041298"/>
    <w:rsid w:val="00055308"/>
    <w:rsid w:val="00055B6C"/>
    <w:rsid w:val="00067B2F"/>
    <w:rsid w:val="0007114F"/>
    <w:rsid w:val="00086190"/>
    <w:rsid w:val="00087BD1"/>
    <w:rsid w:val="00096B91"/>
    <w:rsid w:val="000B3434"/>
    <w:rsid w:val="000B3783"/>
    <w:rsid w:val="000B7809"/>
    <w:rsid w:val="000E28E0"/>
    <w:rsid w:val="000E4120"/>
    <w:rsid w:val="000F74D1"/>
    <w:rsid w:val="001139BA"/>
    <w:rsid w:val="0011632F"/>
    <w:rsid w:val="00123291"/>
    <w:rsid w:val="0013703D"/>
    <w:rsid w:val="00161A16"/>
    <w:rsid w:val="001669BE"/>
    <w:rsid w:val="00177CF1"/>
    <w:rsid w:val="00186ECB"/>
    <w:rsid w:val="001937A2"/>
    <w:rsid w:val="001A137F"/>
    <w:rsid w:val="001A26E3"/>
    <w:rsid w:val="001B09A8"/>
    <w:rsid w:val="001C1721"/>
    <w:rsid w:val="001E6C39"/>
    <w:rsid w:val="00213622"/>
    <w:rsid w:val="0021625C"/>
    <w:rsid w:val="00245B54"/>
    <w:rsid w:val="00263E51"/>
    <w:rsid w:val="00281BCA"/>
    <w:rsid w:val="002876D6"/>
    <w:rsid w:val="00292353"/>
    <w:rsid w:val="002A73CA"/>
    <w:rsid w:val="002B18E7"/>
    <w:rsid w:val="002C6968"/>
    <w:rsid w:val="002D663A"/>
    <w:rsid w:val="00304267"/>
    <w:rsid w:val="003134AD"/>
    <w:rsid w:val="00324343"/>
    <w:rsid w:val="00324AE6"/>
    <w:rsid w:val="00372199"/>
    <w:rsid w:val="00382831"/>
    <w:rsid w:val="00382B96"/>
    <w:rsid w:val="003872E4"/>
    <w:rsid w:val="003A64B8"/>
    <w:rsid w:val="003C0DFC"/>
    <w:rsid w:val="003D0A6D"/>
    <w:rsid w:val="003D1864"/>
    <w:rsid w:val="003D41B0"/>
    <w:rsid w:val="003D66F4"/>
    <w:rsid w:val="003F23C6"/>
    <w:rsid w:val="004022C0"/>
    <w:rsid w:val="00421C48"/>
    <w:rsid w:val="00424A98"/>
    <w:rsid w:val="00436981"/>
    <w:rsid w:val="004372F1"/>
    <w:rsid w:val="00444F8D"/>
    <w:rsid w:val="00467A99"/>
    <w:rsid w:val="004722B4"/>
    <w:rsid w:val="00476CD8"/>
    <w:rsid w:val="00476FE5"/>
    <w:rsid w:val="004A7B0F"/>
    <w:rsid w:val="004C1710"/>
    <w:rsid w:val="004C23B9"/>
    <w:rsid w:val="004C2F9C"/>
    <w:rsid w:val="004C57AB"/>
    <w:rsid w:val="004C6185"/>
    <w:rsid w:val="004D0A26"/>
    <w:rsid w:val="004D1C3A"/>
    <w:rsid w:val="004D4DDE"/>
    <w:rsid w:val="004E777A"/>
    <w:rsid w:val="004F05A3"/>
    <w:rsid w:val="00501B7C"/>
    <w:rsid w:val="00512B00"/>
    <w:rsid w:val="00525A2A"/>
    <w:rsid w:val="00532E76"/>
    <w:rsid w:val="00532F01"/>
    <w:rsid w:val="00533032"/>
    <w:rsid w:val="00577B2C"/>
    <w:rsid w:val="005866B1"/>
    <w:rsid w:val="00594601"/>
    <w:rsid w:val="005A1253"/>
    <w:rsid w:val="005A3378"/>
    <w:rsid w:val="005A5FB0"/>
    <w:rsid w:val="005B0F56"/>
    <w:rsid w:val="005C2E63"/>
    <w:rsid w:val="005C50E6"/>
    <w:rsid w:val="005C6100"/>
    <w:rsid w:val="005C7B8F"/>
    <w:rsid w:val="005E1844"/>
    <w:rsid w:val="005E30CF"/>
    <w:rsid w:val="005E620D"/>
    <w:rsid w:val="005E7726"/>
    <w:rsid w:val="006028A8"/>
    <w:rsid w:val="006106AD"/>
    <w:rsid w:val="0062099B"/>
    <w:rsid w:val="006212F7"/>
    <w:rsid w:val="00642D9A"/>
    <w:rsid w:val="00665B1B"/>
    <w:rsid w:val="006664F8"/>
    <w:rsid w:val="00670DA7"/>
    <w:rsid w:val="00672178"/>
    <w:rsid w:val="006772E5"/>
    <w:rsid w:val="00683B74"/>
    <w:rsid w:val="006A3F53"/>
    <w:rsid w:val="006A678F"/>
    <w:rsid w:val="006B573B"/>
    <w:rsid w:val="006B6772"/>
    <w:rsid w:val="006B79E2"/>
    <w:rsid w:val="006C084E"/>
    <w:rsid w:val="006C0EF7"/>
    <w:rsid w:val="006C51C6"/>
    <w:rsid w:val="006D3FC8"/>
    <w:rsid w:val="006F0D6D"/>
    <w:rsid w:val="007004F1"/>
    <w:rsid w:val="0070052A"/>
    <w:rsid w:val="00704899"/>
    <w:rsid w:val="00737481"/>
    <w:rsid w:val="007466BA"/>
    <w:rsid w:val="00756317"/>
    <w:rsid w:val="00756B7F"/>
    <w:rsid w:val="00785D08"/>
    <w:rsid w:val="00792355"/>
    <w:rsid w:val="007958BA"/>
    <w:rsid w:val="007C3160"/>
    <w:rsid w:val="007C74B8"/>
    <w:rsid w:val="007D2DE1"/>
    <w:rsid w:val="007D4FED"/>
    <w:rsid w:val="007E08DA"/>
    <w:rsid w:val="007E5DE2"/>
    <w:rsid w:val="007F2233"/>
    <w:rsid w:val="007F3BC3"/>
    <w:rsid w:val="00837A7D"/>
    <w:rsid w:val="00854FD8"/>
    <w:rsid w:val="00880A3B"/>
    <w:rsid w:val="00892E36"/>
    <w:rsid w:val="008A3D9F"/>
    <w:rsid w:val="008B1AF3"/>
    <w:rsid w:val="008B7535"/>
    <w:rsid w:val="008C287F"/>
    <w:rsid w:val="008E131A"/>
    <w:rsid w:val="008F0EB6"/>
    <w:rsid w:val="008F2D74"/>
    <w:rsid w:val="008F7B3D"/>
    <w:rsid w:val="00906117"/>
    <w:rsid w:val="00907A34"/>
    <w:rsid w:val="00907BCD"/>
    <w:rsid w:val="009164E7"/>
    <w:rsid w:val="00940C91"/>
    <w:rsid w:val="00942D41"/>
    <w:rsid w:val="009564AA"/>
    <w:rsid w:val="009603D6"/>
    <w:rsid w:val="00972692"/>
    <w:rsid w:val="00983B9C"/>
    <w:rsid w:val="00985FF3"/>
    <w:rsid w:val="0098757C"/>
    <w:rsid w:val="00990CDF"/>
    <w:rsid w:val="009A4EE9"/>
    <w:rsid w:val="009B4BDF"/>
    <w:rsid w:val="009C43AB"/>
    <w:rsid w:val="009C774B"/>
    <w:rsid w:val="009D1F27"/>
    <w:rsid w:val="009D2C6E"/>
    <w:rsid w:val="009D3DAF"/>
    <w:rsid w:val="009E5334"/>
    <w:rsid w:val="009E6273"/>
    <w:rsid w:val="009F795B"/>
    <w:rsid w:val="00A02368"/>
    <w:rsid w:val="00A06247"/>
    <w:rsid w:val="00A21555"/>
    <w:rsid w:val="00A226BC"/>
    <w:rsid w:val="00A25AB4"/>
    <w:rsid w:val="00A401E5"/>
    <w:rsid w:val="00A53FFA"/>
    <w:rsid w:val="00A54B1B"/>
    <w:rsid w:val="00A611FB"/>
    <w:rsid w:val="00A63D34"/>
    <w:rsid w:val="00A77F27"/>
    <w:rsid w:val="00A86542"/>
    <w:rsid w:val="00AC1C2F"/>
    <w:rsid w:val="00AC46BC"/>
    <w:rsid w:val="00AC79E9"/>
    <w:rsid w:val="00AE0C65"/>
    <w:rsid w:val="00AE48FC"/>
    <w:rsid w:val="00AF61C6"/>
    <w:rsid w:val="00B13FD2"/>
    <w:rsid w:val="00B31661"/>
    <w:rsid w:val="00B64727"/>
    <w:rsid w:val="00BD656C"/>
    <w:rsid w:val="00BE1234"/>
    <w:rsid w:val="00BE2BEC"/>
    <w:rsid w:val="00BE2F2B"/>
    <w:rsid w:val="00C25FEB"/>
    <w:rsid w:val="00C614C5"/>
    <w:rsid w:val="00C8778D"/>
    <w:rsid w:val="00C9077C"/>
    <w:rsid w:val="00CA4058"/>
    <w:rsid w:val="00CA7598"/>
    <w:rsid w:val="00CC0D26"/>
    <w:rsid w:val="00CC37CC"/>
    <w:rsid w:val="00CC6BCF"/>
    <w:rsid w:val="00CD7A70"/>
    <w:rsid w:val="00CE4904"/>
    <w:rsid w:val="00CF26D9"/>
    <w:rsid w:val="00D126B9"/>
    <w:rsid w:val="00D16B7B"/>
    <w:rsid w:val="00D174BF"/>
    <w:rsid w:val="00D230B3"/>
    <w:rsid w:val="00D24854"/>
    <w:rsid w:val="00D31485"/>
    <w:rsid w:val="00D6007A"/>
    <w:rsid w:val="00D72098"/>
    <w:rsid w:val="00D7632A"/>
    <w:rsid w:val="00D83F5D"/>
    <w:rsid w:val="00D85675"/>
    <w:rsid w:val="00DA1104"/>
    <w:rsid w:val="00DA1C23"/>
    <w:rsid w:val="00DC65A2"/>
    <w:rsid w:val="00DE4274"/>
    <w:rsid w:val="00E02079"/>
    <w:rsid w:val="00E0208D"/>
    <w:rsid w:val="00E1552A"/>
    <w:rsid w:val="00E15F1B"/>
    <w:rsid w:val="00E260E9"/>
    <w:rsid w:val="00E3028C"/>
    <w:rsid w:val="00E47D51"/>
    <w:rsid w:val="00E5111A"/>
    <w:rsid w:val="00E529F9"/>
    <w:rsid w:val="00E561DB"/>
    <w:rsid w:val="00E75480"/>
    <w:rsid w:val="00E84555"/>
    <w:rsid w:val="00E848EE"/>
    <w:rsid w:val="00E874D4"/>
    <w:rsid w:val="00E94F04"/>
    <w:rsid w:val="00E97DE7"/>
    <w:rsid w:val="00EB2716"/>
    <w:rsid w:val="00ED7793"/>
    <w:rsid w:val="00EE3B88"/>
    <w:rsid w:val="00EF0723"/>
    <w:rsid w:val="00EF3A73"/>
    <w:rsid w:val="00EF440A"/>
    <w:rsid w:val="00EF4963"/>
    <w:rsid w:val="00F0495B"/>
    <w:rsid w:val="00F40957"/>
    <w:rsid w:val="00F457ED"/>
    <w:rsid w:val="00F6577F"/>
    <w:rsid w:val="00F7524B"/>
    <w:rsid w:val="00F94F2A"/>
    <w:rsid w:val="00FA488B"/>
    <w:rsid w:val="00FC5B52"/>
    <w:rsid w:val="00FE04B8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E758AE-480E-4107-B696-78DE9FD0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4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AF61C6"/>
    <w:pPr>
      <w:ind w:firstLineChars="100" w:firstLine="100"/>
    </w:pPr>
    <w:rPr>
      <w:rFonts w:ascii="Times New Roman" w:eastAsia="FG平成明朝体W3" w:hAnsi="Times New Roman"/>
      <w:sz w:val="20"/>
      <w:szCs w:val="21"/>
    </w:rPr>
  </w:style>
  <w:style w:type="paragraph" w:styleId="a3">
    <w:name w:val="Body Text"/>
    <w:basedOn w:val="a"/>
    <w:link w:val="a4"/>
    <w:semiHidden/>
    <w:rsid w:val="00FC5B52"/>
    <w:pPr>
      <w:ind w:firstLineChars="100" w:firstLine="100"/>
    </w:pPr>
    <w:rPr>
      <w:rFonts w:ascii="Times New Roman" w:eastAsia="ＭＳ ゴシック" w:hAnsi="Times New Roman"/>
      <w:b/>
      <w:kern w:val="0"/>
      <w:sz w:val="20"/>
      <w:szCs w:val="21"/>
      <w:lang w:val="x-none" w:eastAsia="x-none"/>
    </w:rPr>
  </w:style>
  <w:style w:type="character" w:customStyle="1" w:styleId="a4">
    <w:name w:val="本文 (文字)"/>
    <w:link w:val="a3"/>
    <w:semiHidden/>
    <w:rsid w:val="00FC5B52"/>
    <w:rPr>
      <w:rFonts w:ascii="Times New Roman" w:eastAsia="ＭＳ ゴシック" w:hAnsi="Times New Roman" w:cs="Times New Roman"/>
      <w:b/>
      <w:sz w:val="20"/>
      <w:szCs w:val="21"/>
    </w:rPr>
  </w:style>
  <w:style w:type="paragraph" w:styleId="a5">
    <w:name w:val="header"/>
    <w:basedOn w:val="a"/>
    <w:link w:val="a6"/>
    <w:uiPriority w:val="99"/>
    <w:unhideWhenUsed/>
    <w:rsid w:val="006B6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B677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6B67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B6772"/>
    <w:rPr>
      <w:kern w:val="2"/>
      <w:sz w:val="21"/>
      <w:szCs w:val="22"/>
    </w:rPr>
  </w:style>
  <w:style w:type="character" w:styleId="a9">
    <w:name w:val="Hyperlink"/>
    <w:uiPriority w:val="99"/>
    <w:unhideWhenUsed/>
    <w:rsid w:val="00D6007A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D600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table" w:styleId="aa">
    <w:name w:val="Table Grid"/>
    <w:basedOn w:val="a1"/>
    <w:uiPriority w:val="59"/>
    <w:rsid w:val="007D2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FollowedHyperlink"/>
    <w:uiPriority w:val="99"/>
    <w:semiHidden/>
    <w:unhideWhenUsed/>
    <w:rsid w:val="008F0EB6"/>
    <w:rPr>
      <w:color w:val="800080"/>
      <w:u w:val="single"/>
    </w:rPr>
  </w:style>
  <w:style w:type="character" w:styleId="ac">
    <w:name w:val="page number"/>
    <w:basedOn w:val="a0"/>
    <w:rsid w:val="00292353"/>
  </w:style>
  <w:style w:type="paragraph" w:customStyle="1" w:styleId="10">
    <w:name w:val="リスト段落1"/>
    <w:basedOn w:val="a"/>
    <w:rsid w:val="001E6C39"/>
    <w:pPr>
      <w:ind w:leftChars="400" w:left="840"/>
    </w:pPr>
  </w:style>
  <w:style w:type="character" w:customStyle="1" w:styleId="st1">
    <w:name w:val="st1"/>
    <w:rsid w:val="00854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07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13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日本ロシア文学会2011年度（第61回）研究発表募集要項・旅費助成申請様式</vt:lpstr>
    </vt:vector>
  </TitlesOfParts>
  <Company>Toshiba</Company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日本ロシア文学会2011年度（第61回）研究発表募集要項・旅費助成申請様式</dc:title>
  <dc:subject/>
  <dc:creator>OWNER</dc:creator>
  <cp:keywords/>
  <cp:lastModifiedBy>Tadashi Nakamura</cp:lastModifiedBy>
  <cp:revision>2</cp:revision>
  <cp:lastPrinted>2016-04-14T02:23:00Z</cp:lastPrinted>
  <dcterms:created xsi:type="dcterms:W3CDTF">2017-05-01T03:47:00Z</dcterms:created>
  <dcterms:modified xsi:type="dcterms:W3CDTF">2017-05-01T03:47:00Z</dcterms:modified>
</cp:coreProperties>
</file>